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73" w:rsidRDefault="00E51D73" w:rsidP="00E51D73">
      <w:pPr>
        <w:pStyle w:val="Zkladntext"/>
        <w:spacing w:after="0" w:line="340" w:lineRule="exact"/>
        <w:jc w:val="center"/>
        <w:rPr>
          <w:rFonts w:ascii="Verdana" w:hAnsi="Verdana" w:cs="Trebuchet MS"/>
          <w:b/>
          <w:bCs/>
          <w:color w:val="000000"/>
        </w:rPr>
      </w:pPr>
      <w:r>
        <w:rPr>
          <w:rFonts w:ascii="Verdana" w:hAnsi="Verdana" w:cs="Trebuchet MS"/>
          <w:b/>
          <w:bCs/>
          <w:color w:val="000000"/>
        </w:rPr>
        <w:t>SLAVÍCI, MOŘSKÉ VÍLY A BOLAVÉ ZUBY</w:t>
      </w:r>
    </w:p>
    <w:p w:rsidR="00E51D73" w:rsidRPr="00DA1F5F" w:rsidRDefault="00E51D73" w:rsidP="00E51D73">
      <w:pPr>
        <w:pStyle w:val="Zkladntext"/>
        <w:spacing w:after="0" w:line="340" w:lineRule="exact"/>
        <w:jc w:val="center"/>
        <w:rPr>
          <w:rFonts w:ascii="Verdana" w:hAnsi="Verdana"/>
        </w:rPr>
      </w:pPr>
      <w:r w:rsidRPr="00DA1F5F">
        <w:rPr>
          <w:rFonts w:ascii="Verdana" w:hAnsi="Verdana" w:cs="Trebuchet MS"/>
          <w:color w:val="000000"/>
        </w:rPr>
        <w:t>(TISKOVÁ ZPRÁVA)</w:t>
      </w:r>
    </w:p>
    <w:p w:rsidR="00E51D73" w:rsidRPr="00B01CD1" w:rsidRDefault="00E51D73" w:rsidP="00E51D73">
      <w:pPr>
        <w:pStyle w:val="Zkladntext"/>
        <w:spacing w:after="0" w:line="200" w:lineRule="atLeast"/>
        <w:rPr>
          <w:rFonts w:ascii="Verdana" w:hAnsi="Verdana" w:cs="Trebuchet MS"/>
          <w:color w:val="000000"/>
        </w:rPr>
      </w:pPr>
    </w:p>
    <w:p w:rsidR="00E51D73" w:rsidRDefault="00E51D73" w:rsidP="00E51D73">
      <w:pPr>
        <w:pStyle w:val="Zkladntext"/>
        <w:spacing w:after="0"/>
        <w:jc w:val="both"/>
        <w:rPr>
          <w:rFonts w:ascii="Verdana" w:eastAsia="Calibri" w:hAnsi="Verdana" w:cs="Trebuchet MS"/>
          <w:b/>
        </w:rPr>
      </w:pPr>
      <w:r w:rsidRPr="0034462B">
        <w:rPr>
          <w:rFonts w:ascii="Verdana" w:eastAsia="Calibri" w:hAnsi="Verdana" w:cs="Trebuchet MS"/>
          <w:b/>
        </w:rPr>
        <w:t>Proč jsou Andersenovy pohádky tak znepokojivé? Skandinavistka a</w:t>
      </w:r>
      <w:r>
        <w:rPr>
          <w:rFonts w:ascii="Verdana" w:eastAsia="Calibri" w:hAnsi="Verdana" w:cs="Trebuchet MS"/>
          <w:b/>
        </w:rPr>
        <w:t> </w:t>
      </w:r>
      <w:r w:rsidRPr="0034462B">
        <w:rPr>
          <w:rFonts w:ascii="Verdana" w:eastAsia="Calibri" w:hAnsi="Verdana" w:cs="Trebuchet MS"/>
          <w:b/>
        </w:rPr>
        <w:t>překladatelka Helen</w:t>
      </w:r>
      <w:r>
        <w:rPr>
          <w:rFonts w:ascii="Verdana" w:eastAsia="Calibri" w:hAnsi="Verdana" w:cs="Trebuchet MS"/>
          <w:b/>
        </w:rPr>
        <w:t>a</w:t>
      </w:r>
      <w:r w:rsidRPr="0034462B">
        <w:rPr>
          <w:rFonts w:ascii="Verdana" w:eastAsia="Calibri" w:hAnsi="Verdana" w:cs="Trebuchet MS"/>
          <w:b/>
        </w:rPr>
        <w:t xml:space="preserve"> Březinová uvede v Praze a v Brně první českou monografii věnovanou pohádkám Hanse Christiana Andersena</w:t>
      </w:r>
      <w:r>
        <w:rPr>
          <w:rFonts w:ascii="Verdana" w:eastAsia="Calibri" w:hAnsi="Verdana" w:cs="Trebuchet MS"/>
          <w:b/>
        </w:rPr>
        <w:t xml:space="preserve">, kterou nedávno vydalo nakladatelství Host. </w:t>
      </w:r>
    </w:p>
    <w:p w:rsidR="00E51D73" w:rsidRPr="0034462B" w:rsidRDefault="00E51D73" w:rsidP="00E51D73">
      <w:pPr>
        <w:pStyle w:val="Zkladntext"/>
        <w:spacing w:after="0"/>
        <w:jc w:val="both"/>
        <w:rPr>
          <w:rFonts w:ascii="Verdana" w:eastAsia="Calibri" w:hAnsi="Verdana" w:cs="Trebuchet MS"/>
          <w:b/>
        </w:rPr>
      </w:pPr>
    </w:p>
    <w:p w:rsidR="00E51D73" w:rsidRPr="003176E6" w:rsidRDefault="00E51D73" w:rsidP="00E51D73">
      <w:pPr>
        <w:pStyle w:val="Zkladntext"/>
        <w:spacing w:after="0"/>
        <w:jc w:val="both"/>
        <w:rPr>
          <w:rFonts w:ascii="Verdana" w:hAnsi="Verdana" w:cs="Arial"/>
          <w:bCs/>
        </w:rPr>
      </w:pPr>
      <w:r w:rsidRPr="003176E6">
        <w:rPr>
          <w:rFonts w:ascii="Verdana" w:hAnsi="Verdana" w:cs="Arial"/>
          <w:bCs/>
        </w:rPr>
        <w:t>„</w:t>
      </w:r>
      <w:r w:rsidRPr="003176E6">
        <w:rPr>
          <w:rFonts w:ascii="Verdana" w:hAnsi="Verdana"/>
        </w:rPr>
        <w:t>Žádný sochař mě nezná, neviděl mě číst, neví, že děti nemám za zády, na klíně ani na koleni; že mé pohádky jsou stejně tak pro starší publikum jako pro děti. Že naivní jsou mé pohádky jen zčásti, že jejich solí je humor</w:t>
      </w:r>
      <w:r w:rsidRPr="003176E6">
        <w:rPr>
          <w:rFonts w:ascii="Verdana" w:hAnsi="Verdana" w:cs="Arial"/>
          <w:bCs/>
        </w:rPr>
        <w:t xml:space="preserve">,“ poznamenal si měsíc před svou smrtí dánský spisovatel Hans Christian Andersen (1805-1875). Právě skrytým rovinám jeho pohádek, určených spíše dospělým nežli dětem, se věnuje nová kniha Heleny Březinové </w:t>
      </w:r>
      <w:r w:rsidRPr="003176E6">
        <w:rPr>
          <w:rFonts w:ascii="Verdana" w:hAnsi="Verdana" w:cs="Arial"/>
          <w:bCs/>
          <w:i/>
        </w:rPr>
        <w:t>Slavíci, mořské víly a bolavé zuby</w:t>
      </w:r>
      <w:r w:rsidRPr="003176E6">
        <w:rPr>
          <w:rFonts w:ascii="Verdana" w:hAnsi="Verdana" w:cs="Arial"/>
          <w:bCs/>
        </w:rPr>
        <w:t>.</w:t>
      </w:r>
    </w:p>
    <w:p w:rsidR="00E51D73" w:rsidRPr="003176E6" w:rsidRDefault="00E51D73" w:rsidP="00E51D73">
      <w:pPr>
        <w:pStyle w:val="Zkladntext"/>
        <w:spacing w:after="0"/>
        <w:jc w:val="both"/>
        <w:rPr>
          <w:rFonts w:ascii="Verdana" w:hAnsi="Verdana" w:cs="Arial"/>
          <w:bCs/>
        </w:rPr>
      </w:pPr>
    </w:p>
    <w:p w:rsidR="00E51D73" w:rsidRPr="003176E6" w:rsidRDefault="00E51D73" w:rsidP="00E51D73">
      <w:pPr>
        <w:pStyle w:val="Zkladntext"/>
        <w:spacing w:after="0"/>
        <w:jc w:val="both"/>
        <w:rPr>
          <w:rFonts w:ascii="Verdana" w:hAnsi="Verdana"/>
        </w:rPr>
      </w:pPr>
      <w:r w:rsidRPr="003176E6">
        <w:rPr>
          <w:rFonts w:ascii="Verdana" w:hAnsi="Verdana"/>
        </w:rPr>
        <w:t>První česká monografie o Andersenových pohádkách vznikla z potřeby přiblížit českému čtenáři rafinovanost známých příběhů a alespoň pomyslně je přemístit z polic dětské knihovničky mezi četbu pro dospělé. Tam by totiž směle snesly srovnání s dílem Andersenova krajana a dalšího představitele zlatého věku dánské literatury, filo</w:t>
      </w:r>
      <w:r>
        <w:rPr>
          <w:rFonts w:ascii="Verdana" w:hAnsi="Verdana"/>
        </w:rPr>
        <w:t>z</w:t>
      </w:r>
      <w:r w:rsidRPr="003176E6">
        <w:rPr>
          <w:rFonts w:ascii="Verdana" w:hAnsi="Verdana"/>
        </w:rPr>
        <w:t xml:space="preserve">ofa Sørena Kierkegaarda. </w:t>
      </w:r>
    </w:p>
    <w:p w:rsidR="00E51D73" w:rsidRPr="003176E6" w:rsidRDefault="00E51D73" w:rsidP="00E51D73">
      <w:pPr>
        <w:pStyle w:val="Zkladntext"/>
        <w:spacing w:after="0"/>
        <w:jc w:val="both"/>
        <w:rPr>
          <w:rFonts w:ascii="Verdana" w:hAnsi="Verdana"/>
        </w:rPr>
      </w:pPr>
    </w:p>
    <w:p w:rsidR="00E51D73" w:rsidRPr="003176E6" w:rsidRDefault="00E51D73" w:rsidP="00E51D73">
      <w:pPr>
        <w:pStyle w:val="Zkladntext"/>
        <w:spacing w:after="0"/>
        <w:jc w:val="both"/>
        <w:rPr>
          <w:rFonts w:ascii="Verdana" w:hAnsi="Verdana"/>
        </w:rPr>
      </w:pPr>
      <w:r w:rsidRPr="003176E6">
        <w:rPr>
          <w:rFonts w:ascii="Verdana" w:hAnsi="Verdana"/>
        </w:rPr>
        <w:t xml:space="preserve">„Hans Christian Andersen začal psát pohádky ve svých třiceti letech a neustal až do své smrti. Celkem napsal 212 pohádkových příběhů, a i když máme sklony vnímat je jako literaturu pro děti, jsou takřka vždy šibalský dvojaké,“ komentuje autorka Helena Březinová. Ta se na více než 300 stránkách své nové knihy věnuje nejen analýze klasických Andersenových pohádek, jako je </w:t>
      </w:r>
      <w:r w:rsidRPr="003176E6">
        <w:rPr>
          <w:rFonts w:ascii="Verdana" w:hAnsi="Verdana"/>
          <w:i/>
        </w:rPr>
        <w:t>Malá mořská víla</w:t>
      </w:r>
      <w:r w:rsidRPr="003176E6">
        <w:rPr>
          <w:rFonts w:ascii="Verdana" w:hAnsi="Verdana"/>
        </w:rPr>
        <w:t xml:space="preserve">, </w:t>
      </w:r>
      <w:r w:rsidRPr="003176E6">
        <w:rPr>
          <w:rFonts w:ascii="Verdana" w:hAnsi="Verdana"/>
          <w:i/>
        </w:rPr>
        <w:t>Pastýřka a kominíček</w:t>
      </w:r>
      <w:r w:rsidRPr="003176E6">
        <w:rPr>
          <w:rFonts w:ascii="Verdana" w:hAnsi="Verdana"/>
        </w:rPr>
        <w:t xml:space="preserve"> či </w:t>
      </w:r>
      <w:r w:rsidRPr="003176E6">
        <w:rPr>
          <w:rFonts w:ascii="Verdana" w:hAnsi="Verdana"/>
          <w:i/>
        </w:rPr>
        <w:t>Slavík</w:t>
      </w:r>
      <w:r w:rsidRPr="003176E6">
        <w:rPr>
          <w:rFonts w:ascii="Verdana" w:hAnsi="Verdana"/>
        </w:rPr>
        <w:t>, ale všímá si také teoretických a formálních východisek Andersenovy literatury, kterou zařazuje do historického a vědeckého kontextu. V trpce zábavné kapitole o českých překladech Andersenových pohádek se čtenář navíc seznámí s vydařenými i s vysloveně obskurními českými verzemi slavných příběhů. A stranou nezůstává napřík</w:t>
      </w:r>
      <w:r>
        <w:rPr>
          <w:rFonts w:ascii="Verdana" w:hAnsi="Verdana"/>
        </w:rPr>
        <w:t>lad ani fenomén šťastných konců</w:t>
      </w:r>
      <w:r w:rsidRPr="003176E6">
        <w:rPr>
          <w:rFonts w:ascii="Verdana" w:hAnsi="Verdana"/>
        </w:rPr>
        <w:t xml:space="preserve"> neboli „disneyfikace“ pohádek. </w:t>
      </w:r>
    </w:p>
    <w:p w:rsidR="00E51D73" w:rsidRPr="003176E6" w:rsidRDefault="00E51D73" w:rsidP="00E51D73">
      <w:pPr>
        <w:pStyle w:val="Zkladntext"/>
        <w:spacing w:after="0"/>
        <w:jc w:val="both"/>
        <w:rPr>
          <w:rFonts w:ascii="Verdana" w:hAnsi="Verdana" w:cs="Arial"/>
          <w:bCs/>
        </w:rPr>
      </w:pPr>
    </w:p>
    <w:p w:rsidR="00E51D73" w:rsidRPr="003176E6" w:rsidRDefault="00E51D73" w:rsidP="00E51D73">
      <w:pPr>
        <w:shd w:val="clear" w:color="auto" w:fill="FFFFFF"/>
        <w:jc w:val="both"/>
        <w:rPr>
          <w:rFonts w:ascii="Verdana" w:hAnsi="Verdana"/>
        </w:rPr>
      </w:pPr>
      <w:r w:rsidRPr="003176E6">
        <w:rPr>
          <w:rFonts w:ascii="Verdana" w:hAnsi="Verdana"/>
          <w:lang w:eastAsia="de-DE"/>
        </w:rPr>
        <w:t>Helena Březinová promluví o svých „Slavících</w:t>
      </w:r>
      <w:r>
        <w:rPr>
          <w:rFonts w:ascii="Verdana" w:hAnsi="Verdana"/>
          <w:lang w:eastAsia="de-DE"/>
        </w:rPr>
        <w:t>“ na křtu a besedě</w:t>
      </w:r>
      <w:r w:rsidRPr="003176E6">
        <w:rPr>
          <w:rFonts w:ascii="Verdana" w:hAnsi="Verdana"/>
          <w:lang w:eastAsia="de-DE"/>
        </w:rPr>
        <w:t xml:space="preserve"> v Praze a v Brně, a to díky spolupráci </w:t>
      </w:r>
      <w:r w:rsidRPr="003176E6">
        <w:rPr>
          <w:rFonts w:ascii="Verdana" w:hAnsi="Verdana"/>
        </w:rPr>
        <w:t>Skandinávského domu, nakladatelství Host a Dánského velvyslanectví v České republice.</w:t>
      </w:r>
    </w:p>
    <w:p w:rsidR="00E51D73" w:rsidRPr="0034462B" w:rsidRDefault="00E51D73" w:rsidP="00E51D73">
      <w:pPr>
        <w:shd w:val="clear" w:color="auto" w:fill="FFFFFF"/>
        <w:rPr>
          <w:rFonts w:ascii="Verdana" w:hAnsi="Verdana"/>
          <w:lang w:eastAsia="de-DE"/>
        </w:rPr>
      </w:pPr>
    </w:p>
    <w:p w:rsidR="00E51D73" w:rsidRPr="0034462B" w:rsidRDefault="00E51D73" w:rsidP="00E51D73">
      <w:pPr>
        <w:pStyle w:val="Nadpis4"/>
        <w:numPr>
          <w:ilvl w:val="5"/>
          <w:numId w:val="1"/>
        </w:numPr>
        <w:spacing w:before="0" w:after="0"/>
        <w:rPr>
          <w:rFonts w:ascii="Verdana" w:hAnsi="Verdana"/>
          <w:i w:val="0"/>
          <w:sz w:val="20"/>
          <w:szCs w:val="20"/>
          <w:shd w:val="clear" w:color="auto" w:fill="FFFFFF"/>
        </w:rPr>
      </w:pPr>
      <w:r w:rsidRPr="0034462B">
        <w:rPr>
          <w:rFonts w:ascii="Verdana" w:hAnsi="Verdana"/>
          <w:i w:val="0"/>
          <w:sz w:val="20"/>
          <w:szCs w:val="20"/>
          <w:shd w:val="clear" w:color="auto" w:fill="FFFFFF"/>
        </w:rPr>
        <w:t xml:space="preserve">S besedou spojený křest knihy </w:t>
      </w:r>
      <w:r w:rsidRPr="0034462B">
        <w:rPr>
          <w:rFonts w:ascii="Verdana" w:hAnsi="Verdana"/>
          <w:sz w:val="20"/>
          <w:szCs w:val="20"/>
          <w:shd w:val="clear" w:color="auto" w:fill="FFFFFF"/>
        </w:rPr>
        <w:t>Slavíci, mořské víly a bolavé zuby</w:t>
      </w:r>
    </w:p>
    <w:p w:rsidR="00E51D73" w:rsidRPr="0034462B" w:rsidRDefault="00E51D73" w:rsidP="00E51D73">
      <w:pPr>
        <w:pStyle w:val="Zkladntext"/>
        <w:spacing w:after="0"/>
        <w:rPr>
          <w:rFonts w:ascii="Verdana" w:hAnsi="Verdana"/>
          <w:b/>
        </w:rPr>
      </w:pPr>
      <w:r w:rsidRPr="0034462B">
        <w:rPr>
          <w:rFonts w:ascii="Verdana" w:hAnsi="Verdana"/>
          <w:b/>
        </w:rPr>
        <w:t>30. ledna 2019, 19:00. Literární kavárna Božská la</w:t>
      </w:r>
      <w:r>
        <w:rPr>
          <w:rFonts w:ascii="Verdana" w:hAnsi="Verdana"/>
          <w:b/>
        </w:rPr>
        <w:t>h</w:t>
      </w:r>
      <w:r w:rsidRPr="0034462B">
        <w:rPr>
          <w:rFonts w:ascii="Verdana" w:hAnsi="Verdana"/>
          <w:b/>
        </w:rPr>
        <w:t>vice, Italská 13, Praha</w:t>
      </w:r>
    </w:p>
    <w:p w:rsidR="00E51D73" w:rsidRPr="0034462B" w:rsidRDefault="00E51D73" w:rsidP="00E51D73">
      <w:pPr>
        <w:pStyle w:val="Zkladntext"/>
        <w:spacing w:after="0"/>
        <w:rPr>
          <w:rFonts w:ascii="Verdana" w:hAnsi="Verdana"/>
          <w:b/>
        </w:rPr>
      </w:pPr>
      <w:r w:rsidRPr="0034462B">
        <w:rPr>
          <w:rFonts w:ascii="Verdana" w:hAnsi="Verdana"/>
          <w:b/>
        </w:rPr>
        <w:t xml:space="preserve">5. </w:t>
      </w:r>
      <w:r w:rsidRPr="003176E6">
        <w:rPr>
          <w:rFonts w:ascii="Verdana" w:hAnsi="Verdana"/>
          <w:b/>
        </w:rPr>
        <w:t>února 2019, 19:00</w:t>
      </w:r>
      <w:r>
        <w:rPr>
          <w:rFonts w:ascii="Verdana" w:hAnsi="Verdana"/>
          <w:b/>
        </w:rPr>
        <w:t>. Kavárna</w:t>
      </w:r>
      <w:r w:rsidRPr="003176E6">
        <w:rPr>
          <w:rFonts w:ascii="Verdana" w:hAnsi="Verdana"/>
          <w:b/>
        </w:rPr>
        <w:t xml:space="preserve"> Trojka</w:t>
      </w:r>
      <w:r w:rsidRPr="0034462B">
        <w:rPr>
          <w:rFonts w:ascii="Verdana" w:hAnsi="Verdana"/>
          <w:b/>
        </w:rPr>
        <w:t>, Dominikánská 9, Brno</w:t>
      </w:r>
    </w:p>
    <w:p w:rsidR="00E51D73" w:rsidRDefault="00E51D73" w:rsidP="00E51D73">
      <w:pPr>
        <w:pStyle w:val="Zkladntext"/>
        <w:spacing w:after="0"/>
        <w:rPr>
          <w:rFonts w:ascii="Verdana" w:hAnsi="Verdana"/>
          <w:b/>
        </w:rPr>
      </w:pPr>
      <w:r w:rsidRPr="0034462B">
        <w:rPr>
          <w:rFonts w:ascii="Verdana" w:hAnsi="Verdana"/>
          <w:b/>
        </w:rPr>
        <w:t>V obou případech vstup volný</w:t>
      </w:r>
    </w:p>
    <w:p w:rsidR="00E51D73" w:rsidRPr="0034462B" w:rsidRDefault="00E51D73" w:rsidP="00E51D73">
      <w:pPr>
        <w:pStyle w:val="Zkladntext"/>
        <w:spacing w:after="0"/>
        <w:rPr>
          <w:rFonts w:ascii="Verdana" w:hAnsi="Verdana"/>
          <w:b/>
        </w:rPr>
      </w:pPr>
    </w:p>
    <w:p w:rsidR="00B76DBE" w:rsidRDefault="009C02B4" w:rsidP="002C122E">
      <w:r>
        <w:rPr>
          <w:noProof/>
          <w:lang w:eastAsia="cs-CZ"/>
        </w:rPr>
        <w:drawing>
          <wp:anchor distT="0" distB="0" distL="114300" distR="114300" simplePos="0" relativeHeight="251659264" behindDoc="1" locked="0" layoutInCell="1" allowOverlap="1" wp14:anchorId="62238871" wp14:editId="08363BAF">
            <wp:simplePos x="0" y="0"/>
            <wp:positionH relativeFrom="column">
              <wp:posOffset>996950</wp:posOffset>
            </wp:positionH>
            <wp:positionV relativeFrom="paragraph">
              <wp:posOffset>2139315</wp:posOffset>
            </wp:positionV>
            <wp:extent cx="7571105" cy="6718935"/>
            <wp:effectExtent l="0" t="0" r="0" b="5715"/>
            <wp:wrapNone/>
            <wp:docPr id="2" name="obrázek 27" descr="hl-papier_t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hl-papier_te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105" cy="6718935"/>
                    </a:xfrm>
                    <a:prstGeom prst="rect">
                      <a:avLst/>
                    </a:prstGeom>
                    <a:noFill/>
                  </pic:spPr>
                </pic:pic>
              </a:graphicData>
            </a:graphic>
            <wp14:sizeRelH relativeFrom="page">
              <wp14:pctWidth>0</wp14:pctWidth>
            </wp14:sizeRelH>
            <wp14:sizeRelV relativeFrom="page">
              <wp14:pctHeight>0</wp14:pctHeight>
            </wp14:sizeRelV>
          </wp:anchor>
        </w:drawing>
      </w:r>
      <w:r w:rsidR="00E51D73">
        <w:t xml:space="preserve">Další informace o knize a autorce zde: </w:t>
      </w:r>
      <w:hyperlink r:id="rId9" w:history="1">
        <w:r w:rsidR="00E410AD" w:rsidRPr="00394DBC">
          <w:rPr>
            <w:rStyle w:val="Hypertextovodkaz"/>
          </w:rPr>
          <w:t>http://nakladatelstvi.hostbrno.cz/nakladatelstvi/literarni-veda-a-historie/ostatni/slavici-morske-vily-a-bolave-zuby-1484</w:t>
        </w:r>
      </w:hyperlink>
    </w:p>
    <w:p w:rsidR="00940B4D" w:rsidRDefault="00940B4D" w:rsidP="002C122E"/>
    <w:p w:rsidR="00940B4D" w:rsidRPr="00940B4D" w:rsidRDefault="00940B4D" w:rsidP="00940B4D">
      <w:pPr>
        <w:rPr>
          <w:b/>
        </w:rPr>
      </w:pPr>
      <w:r w:rsidRPr="00940B4D">
        <w:rPr>
          <w:b/>
        </w:rPr>
        <w:t>Kontakt pro média:</w:t>
      </w:r>
    </w:p>
    <w:p w:rsidR="00940B4D" w:rsidRDefault="00940B4D" w:rsidP="00940B4D">
      <w:pPr>
        <w:rPr>
          <w:rFonts w:eastAsiaTheme="minorEastAsia"/>
          <w:noProof/>
          <w:lang w:eastAsia="cs-CZ"/>
        </w:rPr>
      </w:pPr>
      <w:bookmarkStart w:id="0" w:name="_MailAutoSig"/>
      <w:r>
        <w:rPr>
          <w:rFonts w:eastAsiaTheme="minorEastAsia"/>
          <w:noProof/>
        </w:rPr>
        <w:t>Dana Blatná</w:t>
      </w:r>
      <w:r>
        <w:rPr>
          <w:rFonts w:eastAsiaTheme="minorEastAsia"/>
          <w:noProof/>
          <w:lang w:eastAsia="cs-CZ"/>
        </w:rPr>
        <w:t xml:space="preserve">, </w:t>
      </w:r>
      <w:r>
        <w:rPr>
          <w:rFonts w:eastAsiaTheme="minorEastAsia"/>
          <w:noProof/>
        </w:rPr>
        <w:t>HOST – vydavatelství, s. r. o.</w:t>
      </w:r>
    </w:p>
    <w:p w:rsidR="00940B4D" w:rsidRDefault="00940B4D" w:rsidP="00940B4D">
      <w:pPr>
        <w:rPr>
          <w:rFonts w:eastAsiaTheme="minorEastAsia"/>
          <w:noProof/>
        </w:rPr>
      </w:pPr>
      <w:r>
        <w:rPr>
          <w:rFonts w:eastAsiaTheme="minorEastAsia"/>
          <w:noProof/>
        </w:rPr>
        <w:t>tel.: 608 748 157</w:t>
      </w:r>
    </w:p>
    <w:bookmarkStart w:id="1" w:name="_GoBack"/>
    <w:bookmarkEnd w:id="1"/>
    <w:p w:rsidR="00940B4D" w:rsidRPr="00940B4D" w:rsidRDefault="00940B4D" w:rsidP="002C122E">
      <w:pPr>
        <w:rPr>
          <w:rFonts w:eastAsiaTheme="minorEastAsia"/>
          <w:noProof/>
        </w:rPr>
      </w:pPr>
      <w:r>
        <w:rPr>
          <w:rFonts w:eastAsiaTheme="minorEastAsia"/>
          <w:noProof/>
        </w:rPr>
        <w:fldChar w:fldCharType="begin"/>
      </w:r>
      <w:r>
        <w:rPr>
          <w:rFonts w:eastAsiaTheme="minorEastAsia"/>
          <w:noProof/>
        </w:rPr>
        <w:instrText xml:space="preserve"> HYPERLINK "mailto:</w:instrText>
      </w:r>
      <w:r w:rsidRPr="00940B4D">
        <w:rPr>
          <w:rFonts w:eastAsiaTheme="minorEastAsia"/>
          <w:noProof/>
        </w:rPr>
        <w:instrText>blatna@hostbrno.cz</w:instrText>
      </w:r>
      <w:r>
        <w:rPr>
          <w:rFonts w:eastAsiaTheme="minorEastAsia"/>
          <w:noProof/>
        </w:rPr>
        <w:instrText xml:space="preserve">" </w:instrText>
      </w:r>
      <w:r>
        <w:rPr>
          <w:rFonts w:eastAsiaTheme="minorEastAsia"/>
          <w:noProof/>
        </w:rPr>
        <w:fldChar w:fldCharType="separate"/>
      </w:r>
      <w:r w:rsidRPr="00394DBC">
        <w:rPr>
          <w:rStyle w:val="Hypertextovodkaz"/>
          <w:rFonts w:eastAsiaTheme="minorEastAsia"/>
          <w:noProof/>
        </w:rPr>
        <w:t>blatna@hostbrno.cz</w:t>
      </w:r>
      <w:r>
        <w:rPr>
          <w:rFonts w:eastAsiaTheme="minorEastAsia"/>
          <w:noProof/>
        </w:rPr>
        <w:fldChar w:fldCharType="end"/>
      </w:r>
      <w:bookmarkEnd w:id="0"/>
    </w:p>
    <w:sectPr w:rsidR="00940B4D" w:rsidRPr="00940B4D" w:rsidSect="009C02B4">
      <w:headerReference w:type="default" r:id="rId10"/>
      <w:pgSz w:w="11906" w:h="16838"/>
      <w:pgMar w:top="2410"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7F2" w:rsidRDefault="005D57F2" w:rsidP="00730952">
      <w:pPr>
        <w:spacing w:after="0" w:line="240" w:lineRule="auto"/>
      </w:pPr>
      <w:r>
        <w:separator/>
      </w:r>
    </w:p>
  </w:endnote>
  <w:endnote w:type="continuationSeparator" w:id="0">
    <w:p w:rsidR="005D57F2" w:rsidRDefault="005D57F2" w:rsidP="0073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7F2" w:rsidRDefault="005D57F2" w:rsidP="00730952">
      <w:pPr>
        <w:spacing w:after="0" w:line="240" w:lineRule="auto"/>
      </w:pPr>
      <w:r>
        <w:separator/>
      </w:r>
    </w:p>
  </w:footnote>
  <w:footnote w:type="continuationSeparator" w:id="0">
    <w:p w:rsidR="005D57F2" w:rsidRDefault="005D57F2" w:rsidP="0073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52" w:rsidRDefault="00730952" w:rsidP="00730952">
    <w:pPr>
      <w:pStyle w:val="Zhlav"/>
      <w:jc w:val="right"/>
    </w:pPr>
  </w:p>
  <w:p w:rsidR="00730952" w:rsidRPr="00730952" w:rsidRDefault="00730952" w:rsidP="00730952">
    <w:pPr>
      <w:pStyle w:val="Zhlav"/>
      <w:jc w:val="right"/>
      <w:rPr>
        <w:rFonts w:ascii="Times New Roman" w:hAnsi="Times New Roman" w:cs="Times New Roman"/>
        <w:sz w:val="24"/>
        <w:szCs w:val="24"/>
      </w:rPr>
    </w:pPr>
    <w:r>
      <w:br/>
    </w:r>
    <w:r>
      <w:br/>
    </w:r>
    <w:r>
      <w:br/>
    </w:r>
    <w:r w:rsidRPr="00730952">
      <w:rPr>
        <w:rFonts w:ascii="Times New Roman" w:hAnsi="Times New Roman" w:cs="Times New Roman"/>
        <w:noProof/>
        <w:sz w:val="24"/>
        <w:szCs w:val="24"/>
        <w:lang w:eastAsia="cs-CZ"/>
      </w:rPr>
      <w:drawing>
        <wp:anchor distT="0" distB="0" distL="114300" distR="114300" simplePos="0" relativeHeight="251658240" behindDoc="1" locked="0" layoutInCell="1" allowOverlap="1" wp14:anchorId="4E10171C" wp14:editId="5A5362D0">
          <wp:simplePos x="0" y="0"/>
          <wp:positionH relativeFrom="column">
            <wp:posOffset>14605</wp:posOffset>
          </wp:positionH>
          <wp:positionV relativeFrom="paragraph">
            <wp:posOffset>-1905</wp:posOffset>
          </wp:positionV>
          <wp:extent cx="1924050" cy="612140"/>
          <wp:effectExtent l="0" t="0" r="0" b="0"/>
          <wp:wrapTight wrapText="bothSides">
            <wp:wrapPolygon edited="0">
              <wp:start x="0" y="0"/>
              <wp:lineTo x="0" y="20838"/>
              <wp:lineTo x="21386" y="20838"/>
              <wp:lineTo x="21386" y="0"/>
              <wp:lineTo x="0" y="0"/>
            </wp:wrapPolygon>
          </wp:wrapTight>
          <wp:docPr id="1" name="obrázek 1" descr="hl-papier_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papier_hlavick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4D16">
      <w:rPr>
        <w:rFonts w:ascii="Times New Roman" w:hAnsi="Times New Roman" w:cs="Times New Roman"/>
        <w:noProof/>
        <w:sz w:val="24"/>
        <w:szCs w:val="24"/>
      </w:rPr>
      <w:t xml:space="preserve">v Brně </w:t>
    </w:r>
    <w:r w:rsidR="00E51D73">
      <w:rPr>
        <w:rFonts w:ascii="Times New Roman" w:hAnsi="Times New Roman" w:cs="Times New Roman"/>
        <w:noProof/>
        <w:sz w:val="24"/>
        <w:szCs w:val="24"/>
      </w:rPr>
      <w:t>dne 16.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7632" w:hanging="432"/>
      </w:pPr>
      <w:rPr>
        <w:rFonts w:ascii="Symbol" w:hAnsi="Symbol" w:cs="OpenSymbol"/>
      </w:rPr>
    </w:lvl>
    <w:lvl w:ilvl="1">
      <w:start w:val="1"/>
      <w:numFmt w:val="none"/>
      <w:suff w:val="nothing"/>
      <w:lvlText w:val=""/>
      <w:lvlJc w:val="left"/>
      <w:pPr>
        <w:tabs>
          <w:tab w:val="num" w:pos="0"/>
        </w:tabs>
        <w:ind w:left="7776" w:hanging="576"/>
      </w:pPr>
      <w:rPr>
        <w:rFonts w:ascii="OpenSymbol" w:hAnsi="OpenSymbol" w:cs="OpenSymbol"/>
      </w:rPr>
    </w:lvl>
    <w:lvl w:ilvl="2">
      <w:start w:val="1"/>
      <w:numFmt w:val="none"/>
      <w:suff w:val="nothing"/>
      <w:lvlText w:val=""/>
      <w:lvlJc w:val="left"/>
      <w:pPr>
        <w:tabs>
          <w:tab w:val="num" w:pos="0"/>
        </w:tabs>
        <w:ind w:left="79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0C"/>
    <w:rsid w:val="000F3CA4"/>
    <w:rsid w:val="000F494F"/>
    <w:rsid w:val="00146AD2"/>
    <w:rsid w:val="001503C0"/>
    <w:rsid w:val="0015789C"/>
    <w:rsid w:val="002C122E"/>
    <w:rsid w:val="003F7249"/>
    <w:rsid w:val="00447F29"/>
    <w:rsid w:val="00472032"/>
    <w:rsid w:val="005910C6"/>
    <w:rsid w:val="005D57F2"/>
    <w:rsid w:val="00610B46"/>
    <w:rsid w:val="006318D7"/>
    <w:rsid w:val="00686DA4"/>
    <w:rsid w:val="006B0514"/>
    <w:rsid w:val="006B114F"/>
    <w:rsid w:val="00730952"/>
    <w:rsid w:val="007544BD"/>
    <w:rsid w:val="00774D16"/>
    <w:rsid w:val="007B72D8"/>
    <w:rsid w:val="007F0FB9"/>
    <w:rsid w:val="008A179B"/>
    <w:rsid w:val="00930CBC"/>
    <w:rsid w:val="00940B4D"/>
    <w:rsid w:val="00987C4B"/>
    <w:rsid w:val="009A5CA9"/>
    <w:rsid w:val="009C02B4"/>
    <w:rsid w:val="00A255CD"/>
    <w:rsid w:val="00A7688F"/>
    <w:rsid w:val="00A94DDB"/>
    <w:rsid w:val="00B25C68"/>
    <w:rsid w:val="00B729C9"/>
    <w:rsid w:val="00B76DBE"/>
    <w:rsid w:val="00B838B9"/>
    <w:rsid w:val="00B84880"/>
    <w:rsid w:val="00C27BCB"/>
    <w:rsid w:val="00CD6F4F"/>
    <w:rsid w:val="00D200E6"/>
    <w:rsid w:val="00D23C6A"/>
    <w:rsid w:val="00D25DED"/>
    <w:rsid w:val="00D36F8F"/>
    <w:rsid w:val="00D741C6"/>
    <w:rsid w:val="00D83EBF"/>
    <w:rsid w:val="00D95F31"/>
    <w:rsid w:val="00DD5C5D"/>
    <w:rsid w:val="00E13A7F"/>
    <w:rsid w:val="00E30C2D"/>
    <w:rsid w:val="00E410AD"/>
    <w:rsid w:val="00E51D73"/>
    <w:rsid w:val="00EA52B5"/>
    <w:rsid w:val="00F35532"/>
    <w:rsid w:val="00F549C9"/>
    <w:rsid w:val="00F7565E"/>
    <w:rsid w:val="00F777A4"/>
    <w:rsid w:val="00FA28F7"/>
    <w:rsid w:val="00FB56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9D4E"/>
  <w15:docId w15:val="{2A8C85BC-C47F-4A10-A0F4-E3684513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4">
    <w:name w:val="heading 4"/>
    <w:basedOn w:val="Normln"/>
    <w:next w:val="Zkladntext"/>
    <w:link w:val="Nadpis4Char"/>
    <w:qFormat/>
    <w:rsid w:val="00E51D73"/>
    <w:pPr>
      <w:keepNext/>
      <w:numPr>
        <w:ilvl w:val="3"/>
        <w:numId w:val="1"/>
      </w:numPr>
      <w:suppressAutoHyphens/>
      <w:spacing w:before="240" w:after="120" w:line="240" w:lineRule="auto"/>
      <w:outlineLvl w:val="3"/>
    </w:pPr>
    <w:rPr>
      <w:rFonts w:ascii="Arial" w:eastAsia="Microsoft YaHei" w:hAnsi="Arial" w:cs="Mangal"/>
      <w:b/>
      <w:bCs/>
      <w:i/>
      <w:iC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C27BCB"/>
    <w:rPr>
      <w:i/>
      <w:iCs/>
    </w:rPr>
  </w:style>
  <w:style w:type="character" w:customStyle="1" w:styleId="apple-converted-space">
    <w:name w:val="apple-converted-space"/>
    <w:basedOn w:val="Standardnpsmoodstavce"/>
    <w:rsid w:val="00C27BCB"/>
  </w:style>
  <w:style w:type="paragraph" w:customStyle="1" w:styleId="prvnodstavec">
    <w:name w:val="prvnodstavec"/>
    <w:basedOn w:val="Normln"/>
    <w:uiPriority w:val="99"/>
    <w:rsid w:val="00D200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309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0952"/>
  </w:style>
  <w:style w:type="paragraph" w:styleId="Zpat">
    <w:name w:val="footer"/>
    <w:basedOn w:val="Normln"/>
    <w:link w:val="ZpatChar"/>
    <w:uiPriority w:val="99"/>
    <w:unhideWhenUsed/>
    <w:rsid w:val="0073095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0952"/>
  </w:style>
  <w:style w:type="paragraph" w:styleId="Textbubliny">
    <w:name w:val="Balloon Text"/>
    <w:basedOn w:val="Normln"/>
    <w:link w:val="TextbublinyChar"/>
    <w:uiPriority w:val="99"/>
    <w:semiHidden/>
    <w:unhideWhenUsed/>
    <w:rsid w:val="007309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0952"/>
    <w:rPr>
      <w:rFonts w:ascii="Tahoma" w:hAnsi="Tahoma" w:cs="Tahoma"/>
      <w:sz w:val="16"/>
      <w:szCs w:val="16"/>
    </w:rPr>
  </w:style>
  <w:style w:type="character" w:styleId="Hypertextovodkaz">
    <w:name w:val="Hyperlink"/>
    <w:basedOn w:val="Standardnpsmoodstavce"/>
    <w:uiPriority w:val="99"/>
    <w:unhideWhenUsed/>
    <w:rsid w:val="00F7565E"/>
    <w:rPr>
      <w:color w:val="0000FF" w:themeColor="hyperlink"/>
      <w:u w:val="single"/>
    </w:rPr>
  </w:style>
  <w:style w:type="character" w:styleId="Sledovanodkaz">
    <w:name w:val="FollowedHyperlink"/>
    <w:basedOn w:val="Standardnpsmoodstavce"/>
    <w:uiPriority w:val="99"/>
    <w:semiHidden/>
    <w:unhideWhenUsed/>
    <w:rsid w:val="00E13A7F"/>
    <w:rPr>
      <w:color w:val="800080" w:themeColor="followedHyperlink"/>
      <w:u w:val="single"/>
    </w:rPr>
  </w:style>
  <w:style w:type="character" w:styleId="Odkaznakoment">
    <w:name w:val="annotation reference"/>
    <w:basedOn w:val="Standardnpsmoodstavce"/>
    <w:uiPriority w:val="99"/>
    <w:semiHidden/>
    <w:unhideWhenUsed/>
    <w:rsid w:val="00E13A7F"/>
    <w:rPr>
      <w:sz w:val="16"/>
      <w:szCs w:val="16"/>
    </w:rPr>
  </w:style>
  <w:style w:type="paragraph" w:styleId="Textkomente">
    <w:name w:val="annotation text"/>
    <w:basedOn w:val="Normln"/>
    <w:link w:val="TextkomenteChar"/>
    <w:uiPriority w:val="99"/>
    <w:semiHidden/>
    <w:unhideWhenUsed/>
    <w:rsid w:val="00E13A7F"/>
    <w:pPr>
      <w:spacing w:line="240" w:lineRule="auto"/>
    </w:pPr>
    <w:rPr>
      <w:sz w:val="20"/>
      <w:szCs w:val="20"/>
    </w:rPr>
  </w:style>
  <w:style w:type="character" w:customStyle="1" w:styleId="TextkomenteChar">
    <w:name w:val="Text komentáře Char"/>
    <w:basedOn w:val="Standardnpsmoodstavce"/>
    <w:link w:val="Textkomente"/>
    <w:uiPriority w:val="99"/>
    <w:semiHidden/>
    <w:rsid w:val="00E13A7F"/>
    <w:rPr>
      <w:sz w:val="20"/>
      <w:szCs w:val="20"/>
    </w:rPr>
  </w:style>
  <w:style w:type="paragraph" w:styleId="Pedmtkomente">
    <w:name w:val="annotation subject"/>
    <w:basedOn w:val="Textkomente"/>
    <w:next w:val="Textkomente"/>
    <w:link w:val="PedmtkomenteChar"/>
    <w:uiPriority w:val="99"/>
    <w:semiHidden/>
    <w:unhideWhenUsed/>
    <w:rsid w:val="00E13A7F"/>
    <w:rPr>
      <w:b/>
      <w:bCs/>
    </w:rPr>
  </w:style>
  <w:style w:type="character" w:customStyle="1" w:styleId="PedmtkomenteChar">
    <w:name w:val="Předmět komentáře Char"/>
    <w:basedOn w:val="TextkomenteChar"/>
    <w:link w:val="Pedmtkomente"/>
    <w:uiPriority w:val="99"/>
    <w:semiHidden/>
    <w:rsid w:val="00E13A7F"/>
    <w:rPr>
      <w:b/>
      <w:bCs/>
      <w:sz w:val="20"/>
      <w:szCs w:val="20"/>
    </w:rPr>
  </w:style>
  <w:style w:type="character" w:customStyle="1" w:styleId="Nadpis4Char">
    <w:name w:val="Nadpis 4 Char"/>
    <w:basedOn w:val="Standardnpsmoodstavce"/>
    <w:link w:val="Nadpis4"/>
    <w:rsid w:val="00E51D73"/>
    <w:rPr>
      <w:rFonts w:ascii="Arial" w:eastAsia="Microsoft YaHei" w:hAnsi="Arial" w:cs="Mangal"/>
      <w:b/>
      <w:bCs/>
      <w:i/>
      <w:iCs/>
      <w:kern w:val="1"/>
      <w:sz w:val="24"/>
      <w:szCs w:val="24"/>
      <w:lang w:eastAsia="zh-CN" w:bidi="hi-IN"/>
    </w:rPr>
  </w:style>
  <w:style w:type="paragraph" w:styleId="Zkladntext">
    <w:name w:val="Body Text"/>
    <w:basedOn w:val="Normln"/>
    <w:link w:val="ZkladntextChar"/>
    <w:rsid w:val="00E51D73"/>
    <w:pPr>
      <w:suppressAutoHyphens/>
      <w:spacing w:after="120" w:line="240" w:lineRule="auto"/>
    </w:pPr>
    <w:rPr>
      <w:rFonts w:ascii="Times New Roman" w:eastAsia="Times New Roman" w:hAnsi="Times New Roman" w:cs="Times New Roman"/>
      <w:kern w:val="1"/>
      <w:sz w:val="20"/>
      <w:szCs w:val="20"/>
      <w:lang w:eastAsia="zh-CN" w:bidi="hi-IN"/>
    </w:rPr>
  </w:style>
  <w:style w:type="character" w:customStyle="1" w:styleId="ZkladntextChar">
    <w:name w:val="Základní text Char"/>
    <w:basedOn w:val="Standardnpsmoodstavce"/>
    <w:link w:val="Zkladntext"/>
    <w:rsid w:val="00E51D73"/>
    <w:rPr>
      <w:rFonts w:ascii="Times New Roman" w:eastAsia="Times New Roman" w:hAnsi="Times New Roman" w:cs="Times New Roman"/>
      <w:kern w:val="1"/>
      <w:sz w:val="20"/>
      <w:szCs w:val="20"/>
      <w:lang w:eastAsia="zh-CN" w:bidi="hi-IN"/>
    </w:rPr>
  </w:style>
  <w:style w:type="character" w:styleId="Nevyeenzmnka">
    <w:name w:val="Unresolved Mention"/>
    <w:basedOn w:val="Standardnpsmoodstavce"/>
    <w:uiPriority w:val="99"/>
    <w:semiHidden/>
    <w:unhideWhenUsed/>
    <w:rsid w:val="00E4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449073">
      <w:bodyDiv w:val="1"/>
      <w:marLeft w:val="0"/>
      <w:marRight w:val="0"/>
      <w:marTop w:val="0"/>
      <w:marBottom w:val="0"/>
      <w:divBdr>
        <w:top w:val="none" w:sz="0" w:space="0" w:color="auto"/>
        <w:left w:val="none" w:sz="0" w:space="0" w:color="auto"/>
        <w:bottom w:val="none" w:sz="0" w:space="0" w:color="auto"/>
        <w:right w:val="none" w:sz="0" w:space="0" w:color="auto"/>
      </w:divBdr>
    </w:div>
    <w:div w:id="925000343">
      <w:bodyDiv w:val="1"/>
      <w:marLeft w:val="0"/>
      <w:marRight w:val="0"/>
      <w:marTop w:val="0"/>
      <w:marBottom w:val="0"/>
      <w:divBdr>
        <w:top w:val="none" w:sz="0" w:space="0" w:color="auto"/>
        <w:left w:val="none" w:sz="0" w:space="0" w:color="auto"/>
        <w:bottom w:val="none" w:sz="0" w:space="0" w:color="auto"/>
        <w:right w:val="none" w:sz="0" w:space="0" w:color="auto"/>
      </w:divBdr>
    </w:div>
    <w:div w:id="954795198">
      <w:bodyDiv w:val="1"/>
      <w:marLeft w:val="0"/>
      <w:marRight w:val="0"/>
      <w:marTop w:val="0"/>
      <w:marBottom w:val="0"/>
      <w:divBdr>
        <w:top w:val="none" w:sz="0" w:space="0" w:color="auto"/>
        <w:left w:val="none" w:sz="0" w:space="0" w:color="auto"/>
        <w:bottom w:val="none" w:sz="0" w:space="0" w:color="auto"/>
        <w:right w:val="none" w:sz="0" w:space="0" w:color="auto"/>
      </w:divBdr>
    </w:div>
    <w:div w:id="1068502171">
      <w:bodyDiv w:val="1"/>
      <w:marLeft w:val="0"/>
      <w:marRight w:val="0"/>
      <w:marTop w:val="0"/>
      <w:marBottom w:val="0"/>
      <w:divBdr>
        <w:top w:val="none" w:sz="0" w:space="0" w:color="auto"/>
        <w:left w:val="none" w:sz="0" w:space="0" w:color="auto"/>
        <w:bottom w:val="none" w:sz="0" w:space="0" w:color="auto"/>
        <w:right w:val="none" w:sz="0" w:space="0" w:color="auto"/>
      </w:divBdr>
    </w:div>
    <w:div w:id="1208447394">
      <w:bodyDiv w:val="1"/>
      <w:marLeft w:val="0"/>
      <w:marRight w:val="0"/>
      <w:marTop w:val="0"/>
      <w:marBottom w:val="0"/>
      <w:divBdr>
        <w:top w:val="none" w:sz="0" w:space="0" w:color="auto"/>
        <w:left w:val="none" w:sz="0" w:space="0" w:color="auto"/>
        <w:bottom w:val="none" w:sz="0" w:space="0" w:color="auto"/>
        <w:right w:val="none" w:sz="0" w:space="0" w:color="auto"/>
      </w:divBdr>
    </w:div>
    <w:div w:id="1670451214">
      <w:bodyDiv w:val="1"/>
      <w:marLeft w:val="0"/>
      <w:marRight w:val="0"/>
      <w:marTop w:val="0"/>
      <w:marBottom w:val="0"/>
      <w:divBdr>
        <w:top w:val="none" w:sz="0" w:space="0" w:color="auto"/>
        <w:left w:val="none" w:sz="0" w:space="0" w:color="auto"/>
        <w:bottom w:val="none" w:sz="0" w:space="0" w:color="auto"/>
        <w:right w:val="none" w:sz="0" w:space="0" w:color="auto"/>
      </w:divBdr>
    </w:div>
    <w:div w:id="1801536553">
      <w:bodyDiv w:val="1"/>
      <w:marLeft w:val="0"/>
      <w:marRight w:val="0"/>
      <w:marTop w:val="0"/>
      <w:marBottom w:val="0"/>
      <w:divBdr>
        <w:top w:val="none" w:sz="0" w:space="0" w:color="auto"/>
        <w:left w:val="none" w:sz="0" w:space="0" w:color="auto"/>
        <w:bottom w:val="none" w:sz="0" w:space="0" w:color="auto"/>
        <w:right w:val="none" w:sz="0" w:space="0" w:color="auto"/>
      </w:divBdr>
    </w:div>
    <w:div w:id="189596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kladatelstvi.hostbrno.cz/nakladatelstvi/literarni-veda-a-historie/ostatni/slavici-morske-vily-a-bolave-zuby-14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669C-A52B-40FE-B56C-19A6D6D3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2375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Ládrová</dc:creator>
  <cp:lastModifiedBy>Blatná Dana</cp:lastModifiedBy>
  <cp:revision>3</cp:revision>
  <dcterms:created xsi:type="dcterms:W3CDTF">2019-01-16T11:30:00Z</dcterms:created>
  <dcterms:modified xsi:type="dcterms:W3CDTF">2019-01-16T11:45:00Z</dcterms:modified>
</cp:coreProperties>
</file>